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563B90" w:rsidRDefault="00F65AB0" w:rsidP="001A53D6">
      <w:pPr>
        <w:spacing w:line="360" w:lineRule="auto"/>
        <w:jc w:val="both"/>
        <w:rPr>
          <w:rFonts w:ascii="Times New Roman" w:hAnsi="Times New Roman" w:cs="Times New Roman"/>
          <w:b/>
          <w:color w:val="000000" w:themeColor="text1"/>
        </w:rPr>
      </w:pPr>
      <w:r w:rsidRPr="00563B90">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563B90" w14:paraId="51335FA7" w14:textId="77777777" w:rsidTr="003B2769">
        <w:trPr>
          <w:trHeight w:val="1075"/>
        </w:trPr>
        <w:tc>
          <w:tcPr>
            <w:tcW w:w="3062" w:type="dxa"/>
          </w:tcPr>
          <w:p w14:paraId="386D6331" w14:textId="632208D9" w:rsidR="008B4488" w:rsidRPr="00563B90" w:rsidRDefault="00F65AB0" w:rsidP="001A53D6">
            <w:pPr>
              <w:spacing w:line="360" w:lineRule="auto"/>
              <w:jc w:val="both"/>
              <w:rPr>
                <w:rFonts w:ascii="Times New Roman" w:hAnsi="Times New Roman" w:cs="Times New Roman"/>
                <w:b/>
                <w:bCs/>
                <w:color w:val="000000" w:themeColor="text1"/>
              </w:rPr>
            </w:pPr>
            <w:r w:rsidRPr="00563B90">
              <w:rPr>
                <w:rFonts w:ascii="Times New Roman" w:hAnsi="Times New Roman" w:cs="Times New Roman"/>
                <w:b/>
                <w:bCs/>
                <w:color w:val="000000" w:themeColor="text1"/>
              </w:rPr>
              <w:t>Article Nu</w:t>
            </w:r>
            <w:r w:rsidR="00AF6633" w:rsidRPr="00563B90">
              <w:rPr>
                <w:rFonts w:ascii="Times New Roman" w:hAnsi="Times New Roman" w:cs="Times New Roman"/>
                <w:b/>
                <w:bCs/>
                <w:color w:val="000000" w:themeColor="text1"/>
              </w:rPr>
              <w:t>mber:</w:t>
            </w:r>
            <w:r w:rsidR="00592E03" w:rsidRPr="00563B90">
              <w:rPr>
                <w:rFonts w:ascii="Times New Roman" w:hAnsi="Times New Roman" w:cs="Times New Roman"/>
                <w:b/>
                <w:bCs/>
                <w:color w:val="000000" w:themeColor="text1"/>
              </w:rPr>
              <w:t xml:space="preserve"> </w:t>
            </w:r>
          </w:p>
          <w:p w14:paraId="3DEDC094" w14:textId="4083989E" w:rsidR="001A53D6" w:rsidRPr="00563B90" w:rsidRDefault="00AB4531" w:rsidP="001A53D6">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JACS-3050</w:t>
            </w:r>
          </w:p>
        </w:tc>
        <w:tc>
          <w:tcPr>
            <w:tcW w:w="3600" w:type="dxa"/>
          </w:tcPr>
          <w:p w14:paraId="6E770AE1" w14:textId="4A28A0D0" w:rsidR="005C59E4" w:rsidRPr="00563B90" w:rsidRDefault="000321C7" w:rsidP="001A53D6">
            <w:pPr>
              <w:autoSpaceDE w:val="0"/>
              <w:autoSpaceDN w:val="0"/>
              <w:adjustRightInd w:val="0"/>
              <w:spacing w:after="0" w:line="360" w:lineRule="auto"/>
              <w:jc w:val="both"/>
              <w:rPr>
                <w:rFonts w:ascii="Times New Roman" w:hAnsi="Times New Roman" w:cs="Times New Roman"/>
                <w:b/>
                <w:bCs/>
                <w:color w:val="000000" w:themeColor="text1"/>
                <w:lang w:val="en-GB"/>
              </w:rPr>
            </w:pPr>
            <w:r w:rsidRPr="00563B90">
              <w:rPr>
                <w:rFonts w:ascii="Times New Roman" w:hAnsi="Times New Roman" w:cs="Times New Roman"/>
                <w:b/>
                <w:bCs/>
                <w:color w:val="000000" w:themeColor="text1"/>
                <w:lang w:val="en-GB"/>
              </w:rPr>
              <w:t xml:space="preserve">     </w:t>
            </w:r>
            <w:r w:rsidR="003069E0" w:rsidRPr="00563B90">
              <w:rPr>
                <w:rFonts w:ascii="Times New Roman" w:hAnsi="Times New Roman" w:cs="Times New Roman"/>
                <w:b/>
                <w:bCs/>
                <w:color w:val="000000" w:themeColor="text1"/>
                <w:lang w:val="en-GB"/>
              </w:rPr>
              <w:t>Author Name</w:t>
            </w:r>
          </w:p>
          <w:p w14:paraId="0E0051C1" w14:textId="1FF7FF9E" w:rsidR="003069E0" w:rsidRPr="00A77614" w:rsidRDefault="00AB4531" w:rsidP="00A77614">
            <w:pPr>
              <w:autoSpaceDE w:val="0"/>
              <w:autoSpaceDN w:val="0"/>
              <w:adjustRightInd w:val="0"/>
              <w:spacing w:after="0" w:line="360" w:lineRule="auto"/>
              <w:jc w:val="both"/>
              <w:rPr>
                <w:rFonts w:ascii="Times New Roman" w:hAnsi="Times New Roman" w:cs="Times New Roman"/>
                <w:b/>
                <w:bCs/>
                <w:color w:val="000000" w:themeColor="text1"/>
                <w:lang w:val="en-GB"/>
              </w:rPr>
            </w:pPr>
            <w:r w:rsidRPr="00AB4531">
              <w:rPr>
                <w:rFonts w:ascii="Times New Roman" w:hAnsi="Times New Roman" w:cs="Times New Roman"/>
                <w:b/>
                <w:color w:val="000000" w:themeColor="text1"/>
              </w:rPr>
              <w:t>DAMIYAL MOLCHEN</w:t>
            </w:r>
          </w:p>
        </w:tc>
        <w:tc>
          <w:tcPr>
            <w:tcW w:w="3510" w:type="dxa"/>
          </w:tcPr>
          <w:p w14:paraId="3D4D1535" w14:textId="581F9B78" w:rsidR="008B4488" w:rsidRPr="00563B90" w:rsidRDefault="00240F9C"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p>
        </w:tc>
      </w:tr>
      <w:tr w:rsidR="00563B90" w:rsidRPr="00563B90" w14:paraId="1E818F0A" w14:textId="77777777" w:rsidTr="007B4727">
        <w:trPr>
          <w:trHeight w:val="413"/>
        </w:trPr>
        <w:tc>
          <w:tcPr>
            <w:tcW w:w="3062" w:type="dxa"/>
          </w:tcPr>
          <w:p w14:paraId="3AE97BDC" w14:textId="6CDD2A31" w:rsidR="008B4488" w:rsidRPr="00563B90" w:rsidRDefault="00AF6633" w:rsidP="001A53D6">
            <w:pPr>
              <w:spacing w:line="360" w:lineRule="auto"/>
              <w:ind w:left="360"/>
              <w:jc w:val="both"/>
              <w:rPr>
                <w:rFonts w:ascii="Times New Roman" w:hAnsi="Times New Roman" w:cs="Times New Roman"/>
                <w:color w:val="000000" w:themeColor="text1"/>
              </w:rPr>
            </w:pPr>
            <w:r w:rsidRPr="00563B90">
              <w:rPr>
                <w:rFonts w:ascii="Times New Roman" w:hAnsi="Times New Roman" w:cs="Times New Roman"/>
                <w:color w:val="000000" w:themeColor="text1"/>
              </w:rPr>
              <w:t>Accept: 1</w:t>
            </w:r>
            <w:r w:rsidR="005A7ACE" w:rsidRPr="00563B90">
              <w:rPr>
                <w:rFonts w:ascii="Times New Roman" w:hAnsi="Times New Roman" w:cs="Times New Roman"/>
                <w:color w:val="000000" w:themeColor="text1"/>
              </w:rPr>
              <w:t xml:space="preserve"> </w:t>
            </w:r>
          </w:p>
        </w:tc>
        <w:tc>
          <w:tcPr>
            <w:tcW w:w="3600" w:type="dxa"/>
          </w:tcPr>
          <w:p w14:paraId="2A4179DF" w14:textId="3707CEA3" w:rsidR="008B4488" w:rsidRPr="00563B90" w:rsidRDefault="00AF6633" w:rsidP="001A53D6">
            <w:pPr>
              <w:pStyle w:val="ListParagraph"/>
              <w:numPr>
                <w:ilvl w:val="0"/>
                <w:numId w:val="5"/>
              </w:numPr>
              <w:spacing w:line="360" w:lineRule="auto"/>
              <w:jc w:val="both"/>
              <w:rPr>
                <w:rFonts w:ascii="Times New Roman" w:hAnsi="Times New Roman" w:cs="Times New Roman"/>
                <w:b/>
                <w:color w:val="000000" w:themeColor="text1"/>
              </w:rPr>
            </w:pPr>
            <w:r w:rsidRPr="00563B90">
              <w:rPr>
                <w:rFonts w:ascii="Times New Roman" w:hAnsi="Times New Roman" w:cs="Times New Roman"/>
                <w:b/>
                <w:color w:val="000000" w:themeColor="text1"/>
              </w:rPr>
              <w:t>Minor Revision: 2</w:t>
            </w:r>
          </w:p>
        </w:tc>
        <w:tc>
          <w:tcPr>
            <w:tcW w:w="3510" w:type="dxa"/>
          </w:tcPr>
          <w:p w14:paraId="2CED1669" w14:textId="77777777" w:rsidR="008B4488"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Major Revision: 3</w:t>
            </w:r>
          </w:p>
        </w:tc>
      </w:tr>
      <w:tr w:rsidR="00563B90" w:rsidRPr="00563B90" w14:paraId="12B3DCF4" w14:textId="77777777" w:rsidTr="003B2769">
        <w:trPr>
          <w:trHeight w:val="440"/>
        </w:trPr>
        <w:tc>
          <w:tcPr>
            <w:tcW w:w="3062" w:type="dxa"/>
          </w:tcPr>
          <w:p w14:paraId="6B5944C0" w14:textId="2C73A727" w:rsidR="00AF6633" w:rsidRPr="00563B90" w:rsidRDefault="00FA0A35"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r w:rsidR="00AF6633" w:rsidRPr="00563B90">
              <w:rPr>
                <w:rFonts w:ascii="Times New Roman" w:hAnsi="Times New Roman" w:cs="Times New Roman"/>
                <w:color w:val="000000" w:themeColor="text1"/>
              </w:rPr>
              <w:t>Reject: 4</w:t>
            </w:r>
          </w:p>
        </w:tc>
        <w:tc>
          <w:tcPr>
            <w:tcW w:w="3600" w:type="dxa"/>
          </w:tcPr>
          <w:p w14:paraId="5AAF7CF3" w14:textId="40029F47" w:rsidR="00AF6633"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Re-revision: 5</w:t>
            </w:r>
          </w:p>
        </w:tc>
        <w:tc>
          <w:tcPr>
            <w:tcW w:w="3510" w:type="dxa"/>
          </w:tcPr>
          <w:p w14:paraId="19595238" w14:textId="77777777" w:rsidR="00AF6633"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Poor Quality: 6</w:t>
            </w:r>
          </w:p>
        </w:tc>
      </w:tr>
      <w:tr w:rsidR="00563B90" w:rsidRPr="00563B90" w14:paraId="1EE1E661" w14:textId="77777777" w:rsidTr="00DE24E6">
        <w:trPr>
          <w:trHeight w:val="2240"/>
        </w:trPr>
        <w:tc>
          <w:tcPr>
            <w:tcW w:w="10172" w:type="dxa"/>
            <w:gridSpan w:val="3"/>
          </w:tcPr>
          <w:p w14:paraId="54A68D0B" w14:textId="67487997" w:rsidR="00CD4D68" w:rsidRDefault="00E9204E" w:rsidP="003D4DBE">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563B90">
              <w:rPr>
                <w:rFonts w:ascii="Times New Roman" w:eastAsia="Times New Roman" w:hAnsi="Times New Roman" w:cs="Times New Roman"/>
                <w:b/>
                <w:bCs/>
                <w:color w:val="000000" w:themeColor="text1"/>
                <w:shd w:val="clear" w:color="auto" w:fill="FFFFFF"/>
                <w:lang w:val="en-IN" w:eastAsia="en-IN"/>
              </w:rPr>
              <w:t>Title</w:t>
            </w:r>
            <w:r w:rsidR="00A77614">
              <w:rPr>
                <w:rFonts w:ascii="Times New Roman" w:eastAsia="Times New Roman" w:hAnsi="Times New Roman" w:cs="Times New Roman"/>
                <w:b/>
                <w:bCs/>
                <w:color w:val="000000" w:themeColor="text1"/>
                <w:shd w:val="clear" w:color="auto" w:fill="FFFFFF"/>
                <w:lang w:val="en-IN" w:eastAsia="en-IN"/>
              </w:rPr>
              <w:t>:</w:t>
            </w:r>
            <w:r w:rsidR="00CD4D68">
              <w:t xml:space="preserve"> </w:t>
            </w:r>
            <w:r w:rsidR="00AB4531" w:rsidRPr="00AB4531">
              <w:rPr>
                <w:rFonts w:ascii="Times New Roman" w:eastAsia="Times New Roman" w:hAnsi="Times New Roman" w:cs="Times New Roman"/>
                <w:b/>
                <w:bCs/>
                <w:color w:val="000000" w:themeColor="text1"/>
                <w:shd w:val="clear" w:color="auto" w:fill="FFFFFF"/>
                <w:lang w:val="en-IN" w:eastAsia="en-IN"/>
              </w:rPr>
              <w:t>The growth of (Zea mays L.) as influence by organic and mineral</w:t>
            </w:r>
            <w:r w:rsidR="00AB4531">
              <w:rPr>
                <w:rFonts w:ascii="Times New Roman" w:eastAsia="Times New Roman" w:hAnsi="Times New Roman" w:cs="Times New Roman"/>
                <w:b/>
                <w:bCs/>
                <w:color w:val="000000" w:themeColor="text1"/>
                <w:shd w:val="clear" w:color="auto" w:fill="FFFFFF"/>
                <w:lang w:val="en-IN" w:eastAsia="en-IN"/>
              </w:rPr>
              <w:t>s fertilizer in Bauchi, Nigeria</w:t>
            </w:r>
          </w:p>
          <w:p w14:paraId="5C659128" w14:textId="77777777" w:rsidR="00383FF8" w:rsidRPr="00383FF8" w:rsidRDefault="00383FF8" w:rsidP="00383FF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383FF8">
              <w:rPr>
                <w:rFonts w:ascii="Times New Roman" w:eastAsia="Times New Roman" w:hAnsi="Times New Roman" w:cs="Times New Roman"/>
                <w:bCs/>
                <w:color w:val="000000" w:themeColor="text1"/>
                <w:shd w:val="clear" w:color="auto" w:fill="FFFFFF"/>
                <w:lang w:val="en-IN" w:eastAsia="en-IN"/>
              </w:rPr>
              <w:t>General Comments from Reviewer: Future studies could consider addressing the limitations of the current study by assessing the long-term effects of different fertilizers on soil quality and crop productivity. Additionally, researchers could assess the economic feasibility of using different fertilizers by conducting a cost-benefit analysis. Furthermore, it would be useful to investigate the effect of different fertilizers on maize yield, which is a critical factor in agriculture. Finally, future studies could consider expanding the research to different regions in Nigeria to determine the generalizability of the results.</w:t>
            </w:r>
          </w:p>
          <w:p w14:paraId="3F7E885E" w14:textId="77777777" w:rsidR="00383FF8" w:rsidRPr="00383FF8" w:rsidRDefault="00383FF8" w:rsidP="00383FF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383FF8">
              <w:rPr>
                <w:rFonts w:ascii="Times New Roman" w:eastAsia="Times New Roman" w:hAnsi="Times New Roman" w:cs="Times New Roman"/>
                <w:bCs/>
                <w:color w:val="000000" w:themeColor="text1"/>
                <w:shd w:val="clear" w:color="auto" w:fill="FFFFFF"/>
                <w:lang w:val="en-IN" w:eastAsia="en-IN"/>
              </w:rPr>
              <w:t>Introduction: Future studies could address the limitations of the current study by assessing the long-term effects of manure application on soil quality and crop productivity. Researchers could also evaluate the economic feasibility of using manure as an alternative to inorganic fertilizer by conducting a cost-benefit analysis. Furthermore, future studies could consider assessing the effect of different manure types and rates on maize productivity to determine the optimal manure rate for maize production. Finally, the study could be expanded to other regions in Nigeria to determine the generalizability of the results.</w:t>
            </w:r>
          </w:p>
          <w:p w14:paraId="74425A02" w14:textId="77777777" w:rsidR="00383FF8" w:rsidRPr="00383FF8" w:rsidRDefault="00383FF8" w:rsidP="00383FF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383FF8">
              <w:rPr>
                <w:rFonts w:ascii="Times New Roman" w:eastAsia="Times New Roman" w:hAnsi="Times New Roman" w:cs="Times New Roman"/>
                <w:bCs/>
                <w:color w:val="000000" w:themeColor="text1"/>
                <w:shd w:val="clear" w:color="auto" w:fill="FFFFFF"/>
                <w:lang w:val="en-IN" w:eastAsia="en-IN"/>
              </w:rPr>
              <w:t>Methodology: The use of three replicates for each treatment increases the robustness of the study, and the randomization of treatments reduces the risk of bias in treatment assignment. The use of hybrid maize (Oba Super 2) obtained from a reputable seed company also ensures the quality of the seeds used in the experiment.</w:t>
            </w:r>
          </w:p>
          <w:p w14:paraId="3083F317" w14:textId="77777777" w:rsidR="00383FF8" w:rsidRPr="00383FF8" w:rsidRDefault="00383FF8" w:rsidP="00383FF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383FF8">
              <w:rPr>
                <w:rFonts w:ascii="Times New Roman" w:eastAsia="Times New Roman" w:hAnsi="Times New Roman" w:cs="Times New Roman"/>
                <w:bCs/>
                <w:color w:val="000000" w:themeColor="text1"/>
                <w:shd w:val="clear" w:color="auto" w:fill="FFFFFF"/>
                <w:lang w:val="en-IN" w:eastAsia="en-IN"/>
              </w:rPr>
              <w:t>However, the study could benefit from providing more information on the sampling and analysis methods used to determine the physical and chemical properties of the soil and manure. Additionally, the study did not provide information on the weather conditions during the experimental period, which could have influenced the results.</w:t>
            </w:r>
          </w:p>
          <w:p w14:paraId="511196A4" w14:textId="77777777" w:rsidR="00383FF8" w:rsidRPr="00383FF8" w:rsidRDefault="00383FF8" w:rsidP="00383FF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383FF8">
              <w:rPr>
                <w:rFonts w:ascii="Times New Roman" w:eastAsia="Times New Roman" w:hAnsi="Times New Roman" w:cs="Times New Roman"/>
                <w:bCs/>
                <w:color w:val="000000" w:themeColor="text1"/>
                <w:shd w:val="clear" w:color="auto" w:fill="FFFFFF"/>
                <w:lang w:val="en-IN" w:eastAsia="en-IN"/>
              </w:rPr>
              <w:t>Moreover, the study did not provide any economic analysis of the costs and benefits of using organic manure compared to inorganic fertilizer. Such an analysis would have provided useful information to farmers on the economic viability of using organic manure as an alternative to inorganic fertilizer.</w:t>
            </w:r>
          </w:p>
          <w:p w14:paraId="2ACCF0E3" w14:textId="77777777" w:rsidR="00383FF8" w:rsidRPr="00383FF8" w:rsidRDefault="00383FF8" w:rsidP="00383FF8">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1342101B" w14:textId="77777777" w:rsidR="00383FF8" w:rsidRPr="00383FF8" w:rsidRDefault="00383FF8" w:rsidP="00383FF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383FF8">
              <w:rPr>
                <w:rFonts w:ascii="Times New Roman" w:eastAsia="Times New Roman" w:hAnsi="Times New Roman" w:cs="Times New Roman"/>
                <w:bCs/>
                <w:color w:val="000000" w:themeColor="text1"/>
                <w:shd w:val="clear" w:color="auto" w:fill="FFFFFF"/>
                <w:lang w:val="en-IN" w:eastAsia="en-IN"/>
              </w:rPr>
              <w:t>Results: The texture of the experimental site's soil was sandy clay in both 2013 and 2014. The pHw at 15-30 cm depth was lower than the pH at 0-15 cm depth, and organic carbon, total nitrogen, available phosphorus, calcium, magnesium, potassium, cation exchange capacity, copper, iron, and manganese had lower values at 15-30 cm depth than at 0-15 cm depth in both years. However, sodium and zinc had higher values at 15-30 cm depth than at 0-15 cm depth in 2013. In 2014, organic carbon, total nitrogen, available phosphorus, calcium, magnesium, potassium, sodium, cation exchange capacity, zinc, and copper had lower values at 15-30 cm depth than at 0-15 cm depth, while iron and manganese had higher values at 15-30 cm depth.</w:t>
            </w:r>
          </w:p>
          <w:p w14:paraId="687094E7" w14:textId="77777777" w:rsidR="00383FF8" w:rsidRPr="00383FF8" w:rsidRDefault="00383FF8" w:rsidP="00383FF8">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420D4B7E" w14:textId="77777777" w:rsidR="00383FF8" w:rsidRPr="00383FF8" w:rsidRDefault="00383FF8" w:rsidP="00383FF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383FF8">
              <w:rPr>
                <w:rFonts w:ascii="Times New Roman" w:eastAsia="Times New Roman" w:hAnsi="Times New Roman" w:cs="Times New Roman"/>
                <w:bCs/>
                <w:color w:val="000000" w:themeColor="text1"/>
                <w:shd w:val="clear" w:color="auto" w:fill="FFFFFF"/>
                <w:lang w:val="en-IN" w:eastAsia="en-IN"/>
              </w:rPr>
              <w:t xml:space="preserve">The article can be published after minor revision. </w:t>
            </w:r>
          </w:p>
          <w:p w14:paraId="16016FAA" w14:textId="77777777" w:rsidR="0049531E" w:rsidRPr="00563B90" w:rsidRDefault="0049531E" w:rsidP="001A53D6">
            <w:pPr>
              <w:spacing w:line="360" w:lineRule="auto"/>
              <w:jc w:val="both"/>
              <w:rPr>
                <w:rFonts w:ascii="Times New Roman" w:eastAsia="Times New Roman" w:hAnsi="Times New Roman" w:cs="Times New Roman"/>
                <w:bCs/>
                <w:color w:val="000000" w:themeColor="text1"/>
                <w:shd w:val="clear" w:color="auto" w:fill="FFFFFF"/>
                <w:lang w:val="en-IN" w:eastAsia="en-IN"/>
              </w:rPr>
            </w:pPr>
            <w:bookmarkStart w:id="0" w:name="_GoBack"/>
            <w:bookmarkEnd w:id="0"/>
          </w:p>
          <w:p w14:paraId="387941E6" w14:textId="74A77D36" w:rsidR="0049531E" w:rsidRPr="00563B90" w:rsidRDefault="0049531E" w:rsidP="001A53D6">
            <w:pPr>
              <w:spacing w:line="360" w:lineRule="auto"/>
              <w:jc w:val="both"/>
              <w:rPr>
                <w:rFonts w:ascii="Times New Roman" w:eastAsia="Times New Roman" w:hAnsi="Times New Roman" w:cs="Times New Roman"/>
                <w:bCs/>
                <w:color w:val="000000" w:themeColor="text1"/>
                <w:shd w:val="clear" w:color="auto" w:fill="FFFFFF"/>
                <w:lang w:val="en-IN" w:eastAsia="en-IN"/>
              </w:rPr>
            </w:pPr>
          </w:p>
        </w:tc>
      </w:tr>
    </w:tbl>
    <w:p w14:paraId="5B4FD833" w14:textId="77777777" w:rsidR="008B4488" w:rsidRPr="00563B90" w:rsidRDefault="008B4488" w:rsidP="001A53D6">
      <w:pPr>
        <w:spacing w:line="360" w:lineRule="auto"/>
        <w:jc w:val="both"/>
        <w:rPr>
          <w:rFonts w:ascii="Times New Roman" w:hAnsi="Times New Roman" w:cs="Times New Roman"/>
          <w:color w:val="000000" w:themeColor="text1"/>
        </w:rPr>
      </w:pPr>
    </w:p>
    <w:sectPr w:rsidR="008B4488" w:rsidRPr="00563B90"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AA1897" w14:textId="77777777" w:rsidR="003C7A7A" w:rsidRDefault="003C7A7A" w:rsidP="00F65AB0">
      <w:pPr>
        <w:spacing w:after="0" w:line="240" w:lineRule="auto"/>
      </w:pPr>
      <w:r>
        <w:separator/>
      </w:r>
    </w:p>
  </w:endnote>
  <w:endnote w:type="continuationSeparator" w:id="0">
    <w:p w14:paraId="548049F6" w14:textId="77777777" w:rsidR="003C7A7A" w:rsidRDefault="003C7A7A"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2CC3F" w14:textId="77777777" w:rsidR="003C7A7A" w:rsidRDefault="003C7A7A" w:rsidP="00F65AB0">
      <w:pPr>
        <w:spacing w:after="0" w:line="240" w:lineRule="auto"/>
      </w:pPr>
      <w:r>
        <w:separator/>
      </w:r>
    </w:p>
  </w:footnote>
  <w:footnote w:type="continuationSeparator" w:id="0">
    <w:p w14:paraId="377CB800" w14:textId="77777777" w:rsidR="003C7A7A" w:rsidRDefault="003C7A7A"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1"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7"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9"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6"/>
  </w:num>
  <w:num w:numId="5">
    <w:abstractNumId w:val="9"/>
  </w:num>
  <w:num w:numId="6">
    <w:abstractNumId w:val="5"/>
  </w:num>
  <w:num w:numId="7">
    <w:abstractNumId w:val="1"/>
  </w:num>
  <w:num w:numId="8">
    <w:abstractNumId w:val="10"/>
  </w:num>
  <w:num w:numId="9">
    <w:abstractNumId w:val="11"/>
  </w:num>
  <w:num w:numId="10">
    <w:abstractNumId w:val="7"/>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1423"/>
    <w:rsid w:val="00006441"/>
    <w:rsid w:val="000074BB"/>
    <w:rsid w:val="00014C71"/>
    <w:rsid w:val="00017665"/>
    <w:rsid w:val="00020171"/>
    <w:rsid w:val="0002259B"/>
    <w:rsid w:val="00022642"/>
    <w:rsid w:val="000259A0"/>
    <w:rsid w:val="00031CC3"/>
    <w:rsid w:val="000321C7"/>
    <w:rsid w:val="000400DC"/>
    <w:rsid w:val="000431E8"/>
    <w:rsid w:val="00044822"/>
    <w:rsid w:val="000457B6"/>
    <w:rsid w:val="0005082C"/>
    <w:rsid w:val="00053B1E"/>
    <w:rsid w:val="000556B9"/>
    <w:rsid w:val="00057FA1"/>
    <w:rsid w:val="0006387E"/>
    <w:rsid w:val="00065984"/>
    <w:rsid w:val="0006635D"/>
    <w:rsid w:val="0006719C"/>
    <w:rsid w:val="000804F7"/>
    <w:rsid w:val="00080E09"/>
    <w:rsid w:val="000817B5"/>
    <w:rsid w:val="00083DE8"/>
    <w:rsid w:val="000901AD"/>
    <w:rsid w:val="000916ED"/>
    <w:rsid w:val="00095572"/>
    <w:rsid w:val="000A1915"/>
    <w:rsid w:val="000A2DD3"/>
    <w:rsid w:val="000A37DE"/>
    <w:rsid w:val="000A3BEF"/>
    <w:rsid w:val="000B1569"/>
    <w:rsid w:val="000B657D"/>
    <w:rsid w:val="000B6E05"/>
    <w:rsid w:val="000D4CD0"/>
    <w:rsid w:val="000D7881"/>
    <w:rsid w:val="000D7CCF"/>
    <w:rsid w:val="000E54F7"/>
    <w:rsid w:val="000E6408"/>
    <w:rsid w:val="000F5630"/>
    <w:rsid w:val="00105782"/>
    <w:rsid w:val="00106900"/>
    <w:rsid w:val="00107020"/>
    <w:rsid w:val="001231C7"/>
    <w:rsid w:val="00123835"/>
    <w:rsid w:val="00127F1D"/>
    <w:rsid w:val="00130ED4"/>
    <w:rsid w:val="00131DB1"/>
    <w:rsid w:val="00136D61"/>
    <w:rsid w:val="00137641"/>
    <w:rsid w:val="00140858"/>
    <w:rsid w:val="00145DA8"/>
    <w:rsid w:val="001465B5"/>
    <w:rsid w:val="001477C2"/>
    <w:rsid w:val="00150B59"/>
    <w:rsid w:val="00153366"/>
    <w:rsid w:val="00155E37"/>
    <w:rsid w:val="001608D1"/>
    <w:rsid w:val="00164294"/>
    <w:rsid w:val="0016648E"/>
    <w:rsid w:val="00170D72"/>
    <w:rsid w:val="00170E3E"/>
    <w:rsid w:val="00172F34"/>
    <w:rsid w:val="00176BD8"/>
    <w:rsid w:val="00184F10"/>
    <w:rsid w:val="001934E3"/>
    <w:rsid w:val="00196D32"/>
    <w:rsid w:val="001A53D6"/>
    <w:rsid w:val="001B78D9"/>
    <w:rsid w:val="001C1CFA"/>
    <w:rsid w:val="001C69E1"/>
    <w:rsid w:val="001D3231"/>
    <w:rsid w:val="001D4D53"/>
    <w:rsid w:val="001D6421"/>
    <w:rsid w:val="001E73F5"/>
    <w:rsid w:val="001E7D0D"/>
    <w:rsid w:val="001F1ED3"/>
    <w:rsid w:val="00201F6F"/>
    <w:rsid w:val="00203216"/>
    <w:rsid w:val="00217DC5"/>
    <w:rsid w:val="00222047"/>
    <w:rsid w:val="00234EDA"/>
    <w:rsid w:val="00237EE7"/>
    <w:rsid w:val="00240F9C"/>
    <w:rsid w:val="0025198A"/>
    <w:rsid w:val="00252AE9"/>
    <w:rsid w:val="00255E47"/>
    <w:rsid w:val="00266A59"/>
    <w:rsid w:val="002838AA"/>
    <w:rsid w:val="00287AFD"/>
    <w:rsid w:val="00291313"/>
    <w:rsid w:val="002930B6"/>
    <w:rsid w:val="002A61F1"/>
    <w:rsid w:val="002A7451"/>
    <w:rsid w:val="002B1D57"/>
    <w:rsid w:val="002B2EC9"/>
    <w:rsid w:val="002B5986"/>
    <w:rsid w:val="002C2387"/>
    <w:rsid w:val="002C6625"/>
    <w:rsid w:val="002D0A93"/>
    <w:rsid w:val="002D0D1F"/>
    <w:rsid w:val="002D3B97"/>
    <w:rsid w:val="002D4562"/>
    <w:rsid w:val="002E41A1"/>
    <w:rsid w:val="002E69E4"/>
    <w:rsid w:val="002E7F20"/>
    <w:rsid w:val="002F4AB6"/>
    <w:rsid w:val="00304310"/>
    <w:rsid w:val="003069E0"/>
    <w:rsid w:val="00316A94"/>
    <w:rsid w:val="00325C41"/>
    <w:rsid w:val="00330297"/>
    <w:rsid w:val="00330C8F"/>
    <w:rsid w:val="00333907"/>
    <w:rsid w:val="003378AC"/>
    <w:rsid w:val="00342A2D"/>
    <w:rsid w:val="003444EE"/>
    <w:rsid w:val="00351C1F"/>
    <w:rsid w:val="00353C2B"/>
    <w:rsid w:val="003570F3"/>
    <w:rsid w:val="00357AAB"/>
    <w:rsid w:val="003604A0"/>
    <w:rsid w:val="00360C08"/>
    <w:rsid w:val="00363186"/>
    <w:rsid w:val="003653C6"/>
    <w:rsid w:val="00367FB9"/>
    <w:rsid w:val="00383FF8"/>
    <w:rsid w:val="00391FEF"/>
    <w:rsid w:val="00395330"/>
    <w:rsid w:val="003A5484"/>
    <w:rsid w:val="003B2769"/>
    <w:rsid w:val="003C1660"/>
    <w:rsid w:val="003C2DA4"/>
    <w:rsid w:val="003C42FF"/>
    <w:rsid w:val="003C6542"/>
    <w:rsid w:val="003C7A7A"/>
    <w:rsid w:val="003D4DBE"/>
    <w:rsid w:val="003E3470"/>
    <w:rsid w:val="003E40DF"/>
    <w:rsid w:val="003E63CE"/>
    <w:rsid w:val="003E641A"/>
    <w:rsid w:val="003F4FD2"/>
    <w:rsid w:val="00405713"/>
    <w:rsid w:val="00406062"/>
    <w:rsid w:val="00421829"/>
    <w:rsid w:val="00427E44"/>
    <w:rsid w:val="00427F69"/>
    <w:rsid w:val="00430795"/>
    <w:rsid w:val="00433975"/>
    <w:rsid w:val="00436A3D"/>
    <w:rsid w:val="00442808"/>
    <w:rsid w:val="00445057"/>
    <w:rsid w:val="00452E67"/>
    <w:rsid w:val="00454DD2"/>
    <w:rsid w:val="00455AD6"/>
    <w:rsid w:val="00462877"/>
    <w:rsid w:val="004725C3"/>
    <w:rsid w:val="004726E9"/>
    <w:rsid w:val="004740BF"/>
    <w:rsid w:val="004860A8"/>
    <w:rsid w:val="00487297"/>
    <w:rsid w:val="0049531E"/>
    <w:rsid w:val="004A3AA5"/>
    <w:rsid w:val="004A6239"/>
    <w:rsid w:val="004D288A"/>
    <w:rsid w:val="004E3E42"/>
    <w:rsid w:val="004E685A"/>
    <w:rsid w:val="004F3E6C"/>
    <w:rsid w:val="004F4330"/>
    <w:rsid w:val="004F787B"/>
    <w:rsid w:val="004F7E12"/>
    <w:rsid w:val="00507DC4"/>
    <w:rsid w:val="005116F8"/>
    <w:rsid w:val="00513B0A"/>
    <w:rsid w:val="00515727"/>
    <w:rsid w:val="00517DEE"/>
    <w:rsid w:val="00527526"/>
    <w:rsid w:val="00527645"/>
    <w:rsid w:val="00532AF9"/>
    <w:rsid w:val="005527AD"/>
    <w:rsid w:val="00557E5D"/>
    <w:rsid w:val="005636D6"/>
    <w:rsid w:val="00563B90"/>
    <w:rsid w:val="005731C2"/>
    <w:rsid w:val="00575594"/>
    <w:rsid w:val="00576D4A"/>
    <w:rsid w:val="00581FF0"/>
    <w:rsid w:val="00584D8C"/>
    <w:rsid w:val="005921AE"/>
    <w:rsid w:val="00592E03"/>
    <w:rsid w:val="005941DA"/>
    <w:rsid w:val="005970DA"/>
    <w:rsid w:val="005A4408"/>
    <w:rsid w:val="005A6CDC"/>
    <w:rsid w:val="005A7ACE"/>
    <w:rsid w:val="005C09BF"/>
    <w:rsid w:val="005C1091"/>
    <w:rsid w:val="005C59E4"/>
    <w:rsid w:val="005D72EB"/>
    <w:rsid w:val="005D7FCF"/>
    <w:rsid w:val="005F145D"/>
    <w:rsid w:val="005F3BA8"/>
    <w:rsid w:val="00600502"/>
    <w:rsid w:val="006019BB"/>
    <w:rsid w:val="00605F6B"/>
    <w:rsid w:val="00610649"/>
    <w:rsid w:val="006109E9"/>
    <w:rsid w:val="0061104A"/>
    <w:rsid w:val="00622162"/>
    <w:rsid w:val="006303D8"/>
    <w:rsid w:val="0063636F"/>
    <w:rsid w:val="00641CA9"/>
    <w:rsid w:val="00647C6A"/>
    <w:rsid w:val="00652A7D"/>
    <w:rsid w:val="00653DBF"/>
    <w:rsid w:val="00654530"/>
    <w:rsid w:val="00655FCD"/>
    <w:rsid w:val="00670559"/>
    <w:rsid w:val="006724B5"/>
    <w:rsid w:val="00673863"/>
    <w:rsid w:val="006805DD"/>
    <w:rsid w:val="00680E0D"/>
    <w:rsid w:val="00694802"/>
    <w:rsid w:val="006A1242"/>
    <w:rsid w:val="006B7950"/>
    <w:rsid w:val="006B7994"/>
    <w:rsid w:val="006C00A2"/>
    <w:rsid w:val="006C038F"/>
    <w:rsid w:val="006C38F6"/>
    <w:rsid w:val="006D1E4A"/>
    <w:rsid w:val="006D5A05"/>
    <w:rsid w:val="006D5D7A"/>
    <w:rsid w:val="006E155C"/>
    <w:rsid w:val="006F3B31"/>
    <w:rsid w:val="00701237"/>
    <w:rsid w:val="00703112"/>
    <w:rsid w:val="00706B8E"/>
    <w:rsid w:val="00707AFC"/>
    <w:rsid w:val="00713369"/>
    <w:rsid w:val="007154B8"/>
    <w:rsid w:val="00716749"/>
    <w:rsid w:val="00716ECC"/>
    <w:rsid w:val="00717518"/>
    <w:rsid w:val="00717DD7"/>
    <w:rsid w:val="00722B4E"/>
    <w:rsid w:val="00723200"/>
    <w:rsid w:val="007242BC"/>
    <w:rsid w:val="00724632"/>
    <w:rsid w:val="00725498"/>
    <w:rsid w:val="00727A8C"/>
    <w:rsid w:val="007339FE"/>
    <w:rsid w:val="00733A6B"/>
    <w:rsid w:val="00734177"/>
    <w:rsid w:val="00740568"/>
    <w:rsid w:val="00746D0E"/>
    <w:rsid w:val="00751219"/>
    <w:rsid w:val="00751C4B"/>
    <w:rsid w:val="00764BBE"/>
    <w:rsid w:val="0076574F"/>
    <w:rsid w:val="00766F94"/>
    <w:rsid w:val="00767BB4"/>
    <w:rsid w:val="00780857"/>
    <w:rsid w:val="00782503"/>
    <w:rsid w:val="00785A5B"/>
    <w:rsid w:val="00785C75"/>
    <w:rsid w:val="007942BE"/>
    <w:rsid w:val="007948F6"/>
    <w:rsid w:val="00795063"/>
    <w:rsid w:val="007A0008"/>
    <w:rsid w:val="007A5D74"/>
    <w:rsid w:val="007B4727"/>
    <w:rsid w:val="007C6BEE"/>
    <w:rsid w:val="007D3453"/>
    <w:rsid w:val="007D72F7"/>
    <w:rsid w:val="007E1960"/>
    <w:rsid w:val="007E2EB8"/>
    <w:rsid w:val="007E41E5"/>
    <w:rsid w:val="007E5961"/>
    <w:rsid w:val="007E6637"/>
    <w:rsid w:val="007E7E43"/>
    <w:rsid w:val="007F03CA"/>
    <w:rsid w:val="007F03E1"/>
    <w:rsid w:val="007F0836"/>
    <w:rsid w:val="00802EDD"/>
    <w:rsid w:val="008064AD"/>
    <w:rsid w:val="00812DAE"/>
    <w:rsid w:val="008134EC"/>
    <w:rsid w:val="008157C8"/>
    <w:rsid w:val="00821092"/>
    <w:rsid w:val="00822A97"/>
    <w:rsid w:val="00823FCD"/>
    <w:rsid w:val="00833D20"/>
    <w:rsid w:val="008412D2"/>
    <w:rsid w:val="00844E5F"/>
    <w:rsid w:val="008472A2"/>
    <w:rsid w:val="00847796"/>
    <w:rsid w:val="00882931"/>
    <w:rsid w:val="00886D71"/>
    <w:rsid w:val="008A3276"/>
    <w:rsid w:val="008B05EE"/>
    <w:rsid w:val="008B4488"/>
    <w:rsid w:val="008B6FAA"/>
    <w:rsid w:val="008D03F1"/>
    <w:rsid w:val="008D3533"/>
    <w:rsid w:val="008E1089"/>
    <w:rsid w:val="008E22AF"/>
    <w:rsid w:val="008E492C"/>
    <w:rsid w:val="00903CFC"/>
    <w:rsid w:val="00903E21"/>
    <w:rsid w:val="009108FB"/>
    <w:rsid w:val="009134DE"/>
    <w:rsid w:val="00914951"/>
    <w:rsid w:val="00916B2C"/>
    <w:rsid w:val="009333C8"/>
    <w:rsid w:val="0093371C"/>
    <w:rsid w:val="009359DF"/>
    <w:rsid w:val="009405AD"/>
    <w:rsid w:val="00942D4E"/>
    <w:rsid w:val="009452B0"/>
    <w:rsid w:val="00955CD2"/>
    <w:rsid w:val="009657F5"/>
    <w:rsid w:val="009727D7"/>
    <w:rsid w:val="00976D27"/>
    <w:rsid w:val="009817FB"/>
    <w:rsid w:val="00982A3B"/>
    <w:rsid w:val="009830A5"/>
    <w:rsid w:val="009A2D7F"/>
    <w:rsid w:val="009A47CF"/>
    <w:rsid w:val="009A4E8E"/>
    <w:rsid w:val="009A72E2"/>
    <w:rsid w:val="009C0302"/>
    <w:rsid w:val="009C1976"/>
    <w:rsid w:val="009C3B36"/>
    <w:rsid w:val="009C72D3"/>
    <w:rsid w:val="009E66B8"/>
    <w:rsid w:val="009F18B7"/>
    <w:rsid w:val="00A01660"/>
    <w:rsid w:val="00A016F7"/>
    <w:rsid w:val="00A1319E"/>
    <w:rsid w:val="00A151D5"/>
    <w:rsid w:val="00A205B5"/>
    <w:rsid w:val="00A22728"/>
    <w:rsid w:val="00A23721"/>
    <w:rsid w:val="00A37F5C"/>
    <w:rsid w:val="00A4511C"/>
    <w:rsid w:val="00A546D4"/>
    <w:rsid w:val="00A62DB3"/>
    <w:rsid w:val="00A65E83"/>
    <w:rsid w:val="00A6677E"/>
    <w:rsid w:val="00A67FDE"/>
    <w:rsid w:val="00A70287"/>
    <w:rsid w:val="00A72504"/>
    <w:rsid w:val="00A74AF7"/>
    <w:rsid w:val="00A77614"/>
    <w:rsid w:val="00A843C5"/>
    <w:rsid w:val="00A847F1"/>
    <w:rsid w:val="00A905B4"/>
    <w:rsid w:val="00A960E7"/>
    <w:rsid w:val="00AA1FC0"/>
    <w:rsid w:val="00AA7693"/>
    <w:rsid w:val="00AB4531"/>
    <w:rsid w:val="00AB707D"/>
    <w:rsid w:val="00AC374C"/>
    <w:rsid w:val="00AC46E7"/>
    <w:rsid w:val="00AC6BD7"/>
    <w:rsid w:val="00AC7AE5"/>
    <w:rsid w:val="00AD3141"/>
    <w:rsid w:val="00AE5C6A"/>
    <w:rsid w:val="00AF316D"/>
    <w:rsid w:val="00AF6633"/>
    <w:rsid w:val="00B146FD"/>
    <w:rsid w:val="00B24647"/>
    <w:rsid w:val="00B32A8A"/>
    <w:rsid w:val="00B347F2"/>
    <w:rsid w:val="00B35DAB"/>
    <w:rsid w:val="00B36778"/>
    <w:rsid w:val="00B36982"/>
    <w:rsid w:val="00B36F84"/>
    <w:rsid w:val="00B47AE6"/>
    <w:rsid w:val="00B54DF5"/>
    <w:rsid w:val="00B56416"/>
    <w:rsid w:val="00B575D0"/>
    <w:rsid w:val="00B667B9"/>
    <w:rsid w:val="00B803DC"/>
    <w:rsid w:val="00B8066A"/>
    <w:rsid w:val="00B871AA"/>
    <w:rsid w:val="00B97413"/>
    <w:rsid w:val="00BA1436"/>
    <w:rsid w:val="00BB33F8"/>
    <w:rsid w:val="00BB580C"/>
    <w:rsid w:val="00BB6496"/>
    <w:rsid w:val="00BB659B"/>
    <w:rsid w:val="00BC035E"/>
    <w:rsid w:val="00BC4993"/>
    <w:rsid w:val="00BC767D"/>
    <w:rsid w:val="00BC7A74"/>
    <w:rsid w:val="00BD5ADD"/>
    <w:rsid w:val="00BE148D"/>
    <w:rsid w:val="00BE1BE2"/>
    <w:rsid w:val="00BE3728"/>
    <w:rsid w:val="00BF0F76"/>
    <w:rsid w:val="00BF199D"/>
    <w:rsid w:val="00C0320B"/>
    <w:rsid w:val="00C11AC0"/>
    <w:rsid w:val="00C16DBD"/>
    <w:rsid w:val="00C21D1D"/>
    <w:rsid w:val="00C242DB"/>
    <w:rsid w:val="00C24704"/>
    <w:rsid w:val="00C24BA2"/>
    <w:rsid w:val="00C35218"/>
    <w:rsid w:val="00C5151C"/>
    <w:rsid w:val="00C51DFB"/>
    <w:rsid w:val="00C54EE9"/>
    <w:rsid w:val="00C60A17"/>
    <w:rsid w:val="00C635D0"/>
    <w:rsid w:val="00C70811"/>
    <w:rsid w:val="00C70E6F"/>
    <w:rsid w:val="00C73CB1"/>
    <w:rsid w:val="00C8007C"/>
    <w:rsid w:val="00C84A5D"/>
    <w:rsid w:val="00C96252"/>
    <w:rsid w:val="00CA6140"/>
    <w:rsid w:val="00CB012E"/>
    <w:rsid w:val="00CB53D9"/>
    <w:rsid w:val="00CB75F8"/>
    <w:rsid w:val="00CC0027"/>
    <w:rsid w:val="00CC2D31"/>
    <w:rsid w:val="00CC6E5D"/>
    <w:rsid w:val="00CD4D68"/>
    <w:rsid w:val="00CD7803"/>
    <w:rsid w:val="00CE2071"/>
    <w:rsid w:val="00CF02C6"/>
    <w:rsid w:val="00CF34AE"/>
    <w:rsid w:val="00D04009"/>
    <w:rsid w:val="00D139E0"/>
    <w:rsid w:val="00D154FB"/>
    <w:rsid w:val="00D155A9"/>
    <w:rsid w:val="00D1644C"/>
    <w:rsid w:val="00D211DD"/>
    <w:rsid w:val="00D25D55"/>
    <w:rsid w:val="00D365C7"/>
    <w:rsid w:val="00D370CF"/>
    <w:rsid w:val="00D411DC"/>
    <w:rsid w:val="00D415D5"/>
    <w:rsid w:val="00D64761"/>
    <w:rsid w:val="00D92A64"/>
    <w:rsid w:val="00D940FC"/>
    <w:rsid w:val="00DA64E1"/>
    <w:rsid w:val="00DB077D"/>
    <w:rsid w:val="00DB4805"/>
    <w:rsid w:val="00DB6598"/>
    <w:rsid w:val="00DB7D9F"/>
    <w:rsid w:val="00DC6727"/>
    <w:rsid w:val="00DD6B57"/>
    <w:rsid w:val="00DD6F7C"/>
    <w:rsid w:val="00DE1583"/>
    <w:rsid w:val="00DE24E6"/>
    <w:rsid w:val="00DF4FE7"/>
    <w:rsid w:val="00DF5992"/>
    <w:rsid w:val="00E1003F"/>
    <w:rsid w:val="00E26DFF"/>
    <w:rsid w:val="00E33FF0"/>
    <w:rsid w:val="00E41D86"/>
    <w:rsid w:val="00E41E12"/>
    <w:rsid w:val="00E420A0"/>
    <w:rsid w:val="00E43E77"/>
    <w:rsid w:val="00E51638"/>
    <w:rsid w:val="00E542EC"/>
    <w:rsid w:val="00E62AFE"/>
    <w:rsid w:val="00E63AB4"/>
    <w:rsid w:val="00E667CC"/>
    <w:rsid w:val="00E70F16"/>
    <w:rsid w:val="00E738BD"/>
    <w:rsid w:val="00E81A95"/>
    <w:rsid w:val="00E82C4E"/>
    <w:rsid w:val="00E86BEB"/>
    <w:rsid w:val="00E9204E"/>
    <w:rsid w:val="00E9230E"/>
    <w:rsid w:val="00E963B6"/>
    <w:rsid w:val="00EA2200"/>
    <w:rsid w:val="00EA4CE4"/>
    <w:rsid w:val="00EA6373"/>
    <w:rsid w:val="00EB2464"/>
    <w:rsid w:val="00EB3E7C"/>
    <w:rsid w:val="00EC02F1"/>
    <w:rsid w:val="00EC2836"/>
    <w:rsid w:val="00EC5DC2"/>
    <w:rsid w:val="00ED0CFE"/>
    <w:rsid w:val="00ED48CF"/>
    <w:rsid w:val="00ED5DAB"/>
    <w:rsid w:val="00ED60F3"/>
    <w:rsid w:val="00EE4B5E"/>
    <w:rsid w:val="00EE6C65"/>
    <w:rsid w:val="00EF5935"/>
    <w:rsid w:val="00F0701D"/>
    <w:rsid w:val="00F07F37"/>
    <w:rsid w:val="00F13ED7"/>
    <w:rsid w:val="00F27C8E"/>
    <w:rsid w:val="00F30426"/>
    <w:rsid w:val="00F32957"/>
    <w:rsid w:val="00F41C23"/>
    <w:rsid w:val="00F41DF6"/>
    <w:rsid w:val="00F51601"/>
    <w:rsid w:val="00F53EA8"/>
    <w:rsid w:val="00F56361"/>
    <w:rsid w:val="00F56BDC"/>
    <w:rsid w:val="00F574BC"/>
    <w:rsid w:val="00F60ED0"/>
    <w:rsid w:val="00F625D5"/>
    <w:rsid w:val="00F65AB0"/>
    <w:rsid w:val="00F669EE"/>
    <w:rsid w:val="00F72935"/>
    <w:rsid w:val="00F76CD6"/>
    <w:rsid w:val="00F86CB3"/>
    <w:rsid w:val="00F870AD"/>
    <w:rsid w:val="00F9688A"/>
    <w:rsid w:val="00FA0A35"/>
    <w:rsid w:val="00FA131A"/>
    <w:rsid w:val="00FB0ADE"/>
    <w:rsid w:val="00FB3860"/>
    <w:rsid w:val="00FB3CDF"/>
    <w:rsid w:val="00FB43D3"/>
    <w:rsid w:val="00FB5370"/>
    <w:rsid w:val="00FC53AD"/>
    <w:rsid w:val="00FD1551"/>
    <w:rsid w:val="00FD5192"/>
    <w:rsid w:val="00FD6243"/>
    <w:rsid w:val="00FE0976"/>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2642726">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488</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Kadali's</dc:creator>
  <cp:lastModifiedBy>Admin</cp:lastModifiedBy>
  <cp:revision>3</cp:revision>
  <dcterms:created xsi:type="dcterms:W3CDTF">2023-03-03T12:20:00Z</dcterms:created>
  <dcterms:modified xsi:type="dcterms:W3CDTF">2023-03-04T07:17:00Z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